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369" w:rsidRPr="00110369" w:rsidRDefault="00D82296" w:rsidP="00D82296">
      <w:pPr>
        <w:spacing w:before="100" w:beforeAutospacing="1" w:after="100" w:afterAutospacing="1"/>
        <w:ind w:right="-450"/>
        <w:rPr>
          <w:szCs w:val="26"/>
          <w:lang w:val="en"/>
        </w:rPr>
      </w:pPr>
      <w:bookmarkStart w:id="0" w:name="_GoBack"/>
      <w:bookmarkEnd w:id="0"/>
      <w:r w:rsidRPr="00110369">
        <w:rPr>
          <w:noProof/>
          <w:szCs w:val="26"/>
        </w:rPr>
        <w:drawing>
          <wp:anchor distT="0" distB="0" distL="274320" distR="274320" simplePos="0" relativeHeight="251666432" behindDoc="1" locked="0" layoutInCell="1" allowOverlap="1" wp14:anchorId="2A81F34A" wp14:editId="565F2104">
            <wp:simplePos x="0" y="0"/>
            <wp:positionH relativeFrom="column">
              <wp:posOffset>-451485</wp:posOffset>
            </wp:positionH>
            <wp:positionV relativeFrom="paragraph">
              <wp:posOffset>-1090930</wp:posOffset>
            </wp:positionV>
            <wp:extent cx="306832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457" y="21338"/>
                <wp:lineTo x="21457" y="0"/>
                <wp:lineTo x="0" y="0"/>
              </wp:wrapPolygon>
            </wp:wrapTight>
            <wp:docPr id="10" name="Picture 10" descr="https://upload.wikimedia.org/wikipedia/commons/a/a4/Yellow_Garden_Spider_and_its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a/a4/Yellow_Garden_Spider_and_its_w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C31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706B66CF" wp14:editId="63540CF5">
            <wp:simplePos x="0" y="0"/>
            <wp:positionH relativeFrom="column">
              <wp:posOffset>4273550</wp:posOffset>
            </wp:positionH>
            <wp:positionV relativeFrom="paragraph">
              <wp:posOffset>1038860</wp:posOffset>
            </wp:positionV>
            <wp:extent cx="2301875" cy="2877185"/>
            <wp:effectExtent l="0" t="0" r="0" b="0"/>
            <wp:wrapTight wrapText="bothSides">
              <wp:wrapPolygon edited="0">
                <wp:start x="13586" y="715"/>
                <wp:lineTo x="5720" y="1287"/>
                <wp:lineTo x="3933" y="2574"/>
                <wp:lineTo x="4111" y="3861"/>
                <wp:lineTo x="4648" y="5578"/>
                <wp:lineTo x="3933" y="7008"/>
                <wp:lineTo x="4111" y="8009"/>
                <wp:lineTo x="1788" y="10154"/>
                <wp:lineTo x="3933" y="12442"/>
                <wp:lineTo x="3933" y="13586"/>
                <wp:lineTo x="4111" y="14731"/>
                <wp:lineTo x="2145" y="16733"/>
                <wp:lineTo x="1251" y="18592"/>
                <wp:lineTo x="1430" y="18735"/>
                <wp:lineTo x="3218" y="19307"/>
                <wp:lineTo x="894" y="20022"/>
                <wp:lineTo x="3396" y="21452"/>
                <wp:lineTo x="4469" y="21452"/>
                <wp:lineTo x="8044" y="21452"/>
                <wp:lineTo x="19306" y="19879"/>
                <wp:lineTo x="19663" y="16590"/>
                <wp:lineTo x="18591" y="14874"/>
                <wp:lineTo x="12513" y="10154"/>
                <wp:lineTo x="14837" y="9439"/>
                <wp:lineTo x="16446" y="8438"/>
                <wp:lineTo x="15910" y="7866"/>
                <wp:lineTo x="16982" y="6865"/>
                <wp:lineTo x="16803" y="6293"/>
                <wp:lineTo x="15373" y="5578"/>
                <wp:lineTo x="15731" y="3289"/>
                <wp:lineTo x="14301" y="715"/>
                <wp:lineTo x="13586" y="715"/>
              </wp:wrapPolygon>
            </wp:wrapTight>
            <wp:docPr id="8" name="Picture 1" descr="http://www.pest-control.com/images/Garden_Spider_-_Isolated_215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st-control.com/images/Garden_Spider_-_Isolated_2152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5CE" w:rsidRPr="00110369">
        <w:rPr>
          <w:szCs w:val="26"/>
          <w:lang w:val="en"/>
        </w:rPr>
        <w:t>Yellow g</w:t>
      </w:r>
      <w:r w:rsidR="009A25CE" w:rsidRPr="009A25CE">
        <w:rPr>
          <w:szCs w:val="26"/>
          <w:lang w:val="en"/>
        </w:rPr>
        <w:t xml:space="preserve">arden spiders </w:t>
      </w:r>
      <w:r w:rsidR="009A25CE" w:rsidRPr="00110369">
        <w:rPr>
          <w:szCs w:val="26"/>
          <w:lang w:val="en"/>
        </w:rPr>
        <w:t>are common in yards</w:t>
      </w:r>
      <w:r w:rsidR="00110369" w:rsidRPr="00110369">
        <w:rPr>
          <w:szCs w:val="26"/>
          <w:lang w:val="en"/>
        </w:rPr>
        <w:t>, fields</w:t>
      </w:r>
      <w:r w:rsidR="009A25CE" w:rsidRPr="00110369">
        <w:rPr>
          <w:szCs w:val="26"/>
          <w:lang w:val="en"/>
        </w:rPr>
        <w:t xml:space="preserve"> and gardens</w:t>
      </w:r>
      <w:r w:rsidR="00110369" w:rsidRPr="00110369">
        <w:rPr>
          <w:szCs w:val="26"/>
          <w:lang w:val="en"/>
        </w:rPr>
        <w:t xml:space="preserve">.  They prefer sunny spots with little or no wind.  They are also called Black and Yellow Garden Spiders, Black and Yellow </w:t>
      </w:r>
      <w:proofErr w:type="spellStart"/>
      <w:r w:rsidR="00110369" w:rsidRPr="00110369">
        <w:rPr>
          <w:szCs w:val="26"/>
          <w:lang w:val="en"/>
        </w:rPr>
        <w:t>Argiopes</w:t>
      </w:r>
      <w:proofErr w:type="spellEnd"/>
      <w:r w:rsidR="00110369" w:rsidRPr="00110369">
        <w:rPr>
          <w:szCs w:val="26"/>
          <w:lang w:val="en"/>
        </w:rPr>
        <w:t xml:space="preserve">, </w:t>
      </w:r>
      <w:r>
        <w:rPr>
          <w:szCs w:val="26"/>
          <w:lang w:val="en"/>
        </w:rPr>
        <w:t>Corn Spider, Writing Spider or McKinley Spider.*</w:t>
      </w:r>
      <w:r w:rsidR="00110369" w:rsidRPr="00110369">
        <w:rPr>
          <w:szCs w:val="26"/>
          <w:lang w:val="en"/>
        </w:rPr>
        <w:t xml:space="preserve">  </w:t>
      </w:r>
    </w:p>
    <w:p w:rsidR="009A25CE" w:rsidRPr="00110369" w:rsidRDefault="00D82296" w:rsidP="009A25CE">
      <w:pPr>
        <w:spacing w:before="100" w:beforeAutospacing="1" w:after="100" w:afterAutospacing="1"/>
        <w:rPr>
          <w:szCs w:val="26"/>
          <w:lang w:val="en"/>
        </w:rPr>
      </w:pPr>
      <w:r w:rsidRPr="00D8229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8666BD" wp14:editId="56200A6F">
                <wp:simplePos x="0" y="0"/>
                <wp:positionH relativeFrom="column">
                  <wp:posOffset>4947285</wp:posOffset>
                </wp:positionH>
                <wp:positionV relativeFrom="paragraph">
                  <wp:posOffset>1826895</wp:posOffset>
                </wp:positionV>
                <wp:extent cx="963930" cy="4006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40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296" w:rsidRPr="00D82296" w:rsidRDefault="00D82296" w:rsidP="00D82296">
                            <w:pPr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D82296">
                              <w:rPr>
                                <w:color w:val="365F91" w:themeColor="accent1" w:themeShade="BF"/>
                                <w:lang w:val="en"/>
                              </w:rPr>
                              <w:t>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9.55pt;margin-top:143.85pt;width:75.9pt;height:3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" filled="f" stroked="f">
                <v:textbox>
                  <w:txbxContent>
                    <w:p w:rsidR="00D82296" w:rsidRPr="00D82296" w:rsidRDefault="00D82296" w:rsidP="00D82296">
                      <w:pPr>
                        <w:jc w:val="center"/>
                        <w:rPr>
                          <w:color w:val="365F91" w:themeColor="accent1" w:themeShade="BF"/>
                        </w:rPr>
                      </w:pPr>
                      <w:r w:rsidRPr="00D82296">
                        <w:rPr>
                          <w:color w:val="365F91" w:themeColor="accent1" w:themeShade="BF"/>
                          <w:lang w:val="en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 w:rsidR="00110369" w:rsidRPr="00110369">
        <w:rPr>
          <w:szCs w:val="26"/>
          <w:lang w:val="en"/>
        </w:rPr>
        <w:t>F</w:t>
      </w:r>
      <w:r w:rsidR="009A25CE" w:rsidRPr="00110369">
        <w:rPr>
          <w:szCs w:val="26"/>
          <w:lang w:val="en"/>
        </w:rPr>
        <w:t xml:space="preserve">emales </w:t>
      </w:r>
      <w:r w:rsidR="009A25CE" w:rsidRPr="009A25CE">
        <w:rPr>
          <w:szCs w:val="26"/>
          <w:lang w:val="en"/>
        </w:rPr>
        <w:t xml:space="preserve">tend </w:t>
      </w:r>
      <w:r w:rsidR="009A25CE" w:rsidRPr="00110369">
        <w:rPr>
          <w:szCs w:val="26"/>
          <w:lang w:val="en"/>
        </w:rPr>
        <w:t>to remain in one spot</w:t>
      </w:r>
      <w:r w:rsidR="009A25CE" w:rsidRPr="009A25CE">
        <w:rPr>
          <w:szCs w:val="26"/>
          <w:lang w:val="en"/>
        </w:rPr>
        <w:t>, often staying in one place throughout much of their life.</w:t>
      </w:r>
      <w:r w:rsidR="009A25CE" w:rsidRPr="00110369">
        <w:rPr>
          <w:szCs w:val="26"/>
          <w:lang w:val="en"/>
        </w:rPr>
        <w:t xml:space="preserve">  </w:t>
      </w:r>
      <w:r w:rsidR="009A25CE" w:rsidRPr="009A25CE">
        <w:rPr>
          <w:szCs w:val="26"/>
          <w:lang w:val="en"/>
        </w:rPr>
        <w:t xml:space="preserve">The </w:t>
      </w:r>
      <w:r w:rsidR="00110369" w:rsidRPr="00110369">
        <w:rPr>
          <w:szCs w:val="26"/>
          <w:lang w:val="en"/>
        </w:rPr>
        <w:t xml:space="preserve">female’s </w:t>
      </w:r>
      <w:r w:rsidR="009A25CE" w:rsidRPr="009A25CE">
        <w:rPr>
          <w:szCs w:val="26"/>
          <w:lang w:val="en"/>
        </w:rPr>
        <w:t xml:space="preserve">web is </w:t>
      </w:r>
      <w:r w:rsidR="009A25CE" w:rsidRPr="00110369">
        <w:rPr>
          <w:szCs w:val="26"/>
          <w:lang w:val="en"/>
        </w:rPr>
        <w:t xml:space="preserve">a </w:t>
      </w:r>
      <w:r w:rsidR="009A25CE" w:rsidRPr="009A25CE">
        <w:rPr>
          <w:szCs w:val="26"/>
          <w:lang w:val="en"/>
        </w:rPr>
        <w:t>distinctive</w:t>
      </w:r>
      <w:r w:rsidR="009A25CE" w:rsidRPr="00110369">
        <w:rPr>
          <w:szCs w:val="26"/>
          <w:lang w:val="en"/>
        </w:rPr>
        <w:t xml:space="preserve"> </w:t>
      </w:r>
      <w:r w:rsidR="009A25CE" w:rsidRPr="009A25CE">
        <w:rPr>
          <w:szCs w:val="26"/>
          <w:lang w:val="en"/>
        </w:rPr>
        <w:t>circular shape up to 2 feet in diameter, with a dense zigzag of silk, in the center.</w:t>
      </w:r>
      <w:r w:rsidR="009A25CE" w:rsidRPr="00110369">
        <w:rPr>
          <w:szCs w:val="26"/>
          <w:lang w:val="en"/>
        </w:rPr>
        <w:t xml:space="preserve">  </w:t>
      </w:r>
      <w:r w:rsidR="009A25CE" w:rsidRPr="009A25CE">
        <w:rPr>
          <w:szCs w:val="26"/>
          <w:lang w:val="en"/>
        </w:rPr>
        <w:t xml:space="preserve">The </w:t>
      </w:r>
      <w:r w:rsidR="00110369" w:rsidRPr="00110369">
        <w:rPr>
          <w:szCs w:val="26"/>
          <w:lang w:val="en"/>
        </w:rPr>
        <w:t xml:space="preserve">relatively </w:t>
      </w:r>
      <w:r w:rsidR="00FD7DD1" w:rsidRPr="00110369">
        <w:rPr>
          <w:szCs w:val="26"/>
          <w:lang w:val="en"/>
        </w:rPr>
        <w:t>nondescript male</w:t>
      </w:r>
      <w:r w:rsidR="00110369" w:rsidRPr="00110369">
        <w:rPr>
          <w:szCs w:val="26"/>
          <w:lang w:val="en"/>
        </w:rPr>
        <w:t xml:space="preserve"> is much smaller than the female, and typically builds a smaller web </w:t>
      </w:r>
      <w:r w:rsidR="009A25CE" w:rsidRPr="009A25CE">
        <w:rPr>
          <w:szCs w:val="26"/>
          <w:lang w:val="en"/>
        </w:rPr>
        <w:t xml:space="preserve">nearby. </w:t>
      </w:r>
      <w:r w:rsidR="009A25CE" w:rsidRPr="00110369">
        <w:rPr>
          <w:szCs w:val="26"/>
          <w:lang w:val="en"/>
        </w:rPr>
        <w:t xml:space="preserve">The </w:t>
      </w:r>
      <w:r w:rsidR="00110369" w:rsidRPr="00110369">
        <w:rPr>
          <w:szCs w:val="26"/>
          <w:lang w:val="en"/>
        </w:rPr>
        <w:t xml:space="preserve">yellow garden </w:t>
      </w:r>
      <w:r w:rsidR="009A25CE" w:rsidRPr="00110369">
        <w:rPr>
          <w:szCs w:val="26"/>
          <w:lang w:val="en"/>
        </w:rPr>
        <w:t xml:space="preserve">spider often keeps her web in the same location for </w:t>
      </w:r>
      <w:r w:rsidR="009A25CE" w:rsidRPr="009A25CE">
        <w:rPr>
          <w:szCs w:val="26"/>
          <w:lang w:val="en"/>
        </w:rPr>
        <w:t xml:space="preserve">the entire summer, </w:t>
      </w:r>
      <w:r w:rsidR="009A25CE" w:rsidRPr="00110369">
        <w:rPr>
          <w:szCs w:val="26"/>
          <w:lang w:val="en"/>
        </w:rPr>
        <w:t>but she may change to a more suitable location</w:t>
      </w:r>
      <w:r w:rsidR="00110369" w:rsidRPr="00110369">
        <w:rPr>
          <w:szCs w:val="26"/>
          <w:lang w:val="en"/>
        </w:rPr>
        <w:t xml:space="preserve"> with better hunting or exposure</w:t>
      </w:r>
      <w:r w:rsidR="009A25CE" w:rsidRPr="00110369">
        <w:rPr>
          <w:szCs w:val="26"/>
          <w:lang w:val="en"/>
        </w:rPr>
        <w:t>, especially early in the season</w:t>
      </w:r>
      <w:r w:rsidR="009A25CE" w:rsidRPr="009A25CE">
        <w:rPr>
          <w:szCs w:val="26"/>
          <w:lang w:val="en"/>
        </w:rPr>
        <w:t>.</w:t>
      </w:r>
    </w:p>
    <w:p w:rsidR="00110369" w:rsidRPr="00110369" w:rsidRDefault="00110369" w:rsidP="00110369">
      <w:pPr>
        <w:pStyle w:val="NormalWeb"/>
        <w:rPr>
          <w:rFonts w:ascii="Comic Sans MS" w:hAnsi="Comic Sans MS"/>
          <w:color w:val="000000" w:themeColor="text1"/>
        </w:rPr>
      </w:pPr>
      <w:r w:rsidRPr="00110369">
        <w:rPr>
          <w:rFonts w:ascii="Comic Sans MS" w:hAnsi="Comic Sans MS"/>
          <w:color w:val="000000" w:themeColor="text1"/>
        </w:rPr>
        <w:t xml:space="preserve">After mating, the female spider lays eggs </w:t>
      </w:r>
      <w:r>
        <w:rPr>
          <w:rFonts w:ascii="Comic Sans MS" w:hAnsi="Comic Sans MS"/>
          <w:color w:val="000000" w:themeColor="text1"/>
        </w:rPr>
        <w:t>up to 1</w:t>
      </w:r>
      <w:r w:rsidR="00D82296">
        <w:rPr>
          <w:rFonts w:ascii="Comic Sans MS" w:hAnsi="Comic Sans MS"/>
          <w:color w:val="000000" w:themeColor="text1"/>
        </w:rPr>
        <w:t>,</w:t>
      </w:r>
      <w:r>
        <w:rPr>
          <w:rFonts w:ascii="Comic Sans MS" w:hAnsi="Comic Sans MS"/>
          <w:color w:val="000000" w:themeColor="text1"/>
        </w:rPr>
        <w:t xml:space="preserve">000 eggs </w:t>
      </w:r>
      <w:r w:rsidRPr="00110369">
        <w:rPr>
          <w:rFonts w:ascii="Comic Sans MS" w:hAnsi="Comic Sans MS"/>
          <w:color w:val="000000" w:themeColor="text1"/>
        </w:rPr>
        <w:t xml:space="preserve">on </w:t>
      </w:r>
      <w:r w:rsidR="00D82296">
        <w:rPr>
          <w:rFonts w:ascii="Comic Sans MS" w:hAnsi="Comic Sans MS"/>
          <w:color w:val="000000" w:themeColor="text1"/>
        </w:rPr>
        <w:t>her</w:t>
      </w:r>
      <w:r w:rsidRPr="00110369">
        <w:rPr>
          <w:rFonts w:ascii="Comic Sans MS" w:hAnsi="Comic Sans MS"/>
          <w:color w:val="000000" w:themeColor="text1"/>
        </w:rPr>
        <w:t xml:space="preserve"> web, </w:t>
      </w:r>
      <w:proofErr w:type="gramStart"/>
      <w:r w:rsidRPr="00110369">
        <w:rPr>
          <w:rFonts w:ascii="Comic Sans MS" w:hAnsi="Comic Sans MS"/>
          <w:color w:val="000000" w:themeColor="text1"/>
        </w:rPr>
        <w:t>then</w:t>
      </w:r>
      <w:proofErr w:type="gramEnd"/>
      <w:r w:rsidRPr="00110369">
        <w:rPr>
          <w:rFonts w:ascii="Comic Sans MS" w:hAnsi="Comic Sans MS"/>
          <w:color w:val="000000" w:themeColor="text1"/>
        </w:rPr>
        <w:t xml:space="preserve"> covers </w:t>
      </w:r>
      <w:r w:rsidR="00D82296">
        <w:rPr>
          <w:rFonts w:ascii="Comic Sans MS" w:hAnsi="Comic Sans MS"/>
          <w:color w:val="000000" w:themeColor="text1"/>
        </w:rPr>
        <w:t>them</w:t>
      </w:r>
      <w:r w:rsidRPr="00110369">
        <w:rPr>
          <w:rFonts w:ascii="Comic Sans MS" w:hAnsi="Comic Sans MS"/>
          <w:color w:val="000000" w:themeColor="text1"/>
        </w:rPr>
        <w:t xml:space="preserve"> with a papery sac. </w:t>
      </w:r>
      <w:r>
        <w:rPr>
          <w:rFonts w:ascii="Comic Sans MS" w:hAnsi="Comic Sans MS"/>
          <w:color w:val="000000" w:themeColor="text1"/>
        </w:rPr>
        <w:t xml:space="preserve"> </w:t>
      </w:r>
      <w:r w:rsidRPr="00110369">
        <w:rPr>
          <w:rFonts w:ascii="Comic Sans MS" w:hAnsi="Comic Sans MS"/>
          <w:color w:val="000000" w:themeColor="text1"/>
        </w:rPr>
        <w:t xml:space="preserve">After laying </w:t>
      </w:r>
      <w:r w:rsidR="00D82296">
        <w:rPr>
          <w:rFonts w:ascii="Comic Sans MS" w:hAnsi="Comic Sans MS"/>
          <w:color w:val="000000" w:themeColor="text1"/>
        </w:rPr>
        <w:t xml:space="preserve">her </w:t>
      </w:r>
      <w:r w:rsidRPr="00110369">
        <w:rPr>
          <w:rFonts w:ascii="Comic Sans MS" w:hAnsi="Comic Sans MS"/>
          <w:color w:val="000000" w:themeColor="text1"/>
        </w:rPr>
        <w:t xml:space="preserve">eggs, the female dies. </w:t>
      </w:r>
      <w:r w:rsidR="00D82296">
        <w:rPr>
          <w:rFonts w:ascii="Comic Sans MS" w:hAnsi="Comic Sans MS"/>
          <w:color w:val="000000" w:themeColor="text1"/>
        </w:rPr>
        <w:t xml:space="preserve"> </w:t>
      </w:r>
      <w:r w:rsidRPr="00110369">
        <w:rPr>
          <w:rFonts w:ascii="Comic Sans MS" w:hAnsi="Comic Sans MS"/>
          <w:color w:val="000000" w:themeColor="text1"/>
        </w:rPr>
        <w:t xml:space="preserve">The baby spiders hatch from their eggs in the </w:t>
      </w:r>
      <w:r>
        <w:rPr>
          <w:rFonts w:ascii="Comic Sans MS" w:hAnsi="Comic Sans MS"/>
          <w:color w:val="000000" w:themeColor="text1"/>
        </w:rPr>
        <w:t>f</w:t>
      </w:r>
      <w:r w:rsidRPr="00110369">
        <w:rPr>
          <w:rFonts w:ascii="Comic Sans MS" w:hAnsi="Comic Sans MS"/>
          <w:color w:val="000000" w:themeColor="text1"/>
        </w:rPr>
        <w:t xml:space="preserve">all, but </w:t>
      </w:r>
      <w:r>
        <w:rPr>
          <w:rFonts w:ascii="Comic Sans MS" w:hAnsi="Comic Sans MS"/>
          <w:color w:val="000000" w:themeColor="text1"/>
        </w:rPr>
        <w:t>remain</w:t>
      </w:r>
      <w:r w:rsidRPr="00110369">
        <w:rPr>
          <w:rFonts w:ascii="Comic Sans MS" w:hAnsi="Comic Sans MS"/>
          <w:color w:val="000000" w:themeColor="text1"/>
        </w:rPr>
        <w:t xml:space="preserve"> inside the sac </w:t>
      </w:r>
      <w:r>
        <w:rPr>
          <w:rFonts w:ascii="Comic Sans MS" w:hAnsi="Comic Sans MS"/>
          <w:color w:val="000000" w:themeColor="text1"/>
        </w:rPr>
        <w:t xml:space="preserve">until spring when they </w:t>
      </w:r>
      <w:r w:rsidR="00D82296">
        <w:rPr>
          <w:rFonts w:ascii="Comic Sans MS" w:hAnsi="Comic Sans MS"/>
          <w:color w:val="000000" w:themeColor="text1"/>
        </w:rPr>
        <w:t xml:space="preserve">leave the sac and go </w:t>
      </w:r>
      <w:r>
        <w:rPr>
          <w:rFonts w:ascii="Comic Sans MS" w:hAnsi="Comic Sans MS"/>
          <w:color w:val="000000" w:themeColor="text1"/>
        </w:rPr>
        <w:t>off on their own.</w:t>
      </w:r>
    </w:p>
    <w:p w:rsidR="00110369" w:rsidRDefault="00110369" w:rsidP="00110369">
      <w:pPr>
        <w:pStyle w:val="NormalWeb"/>
      </w:pPr>
      <w:proofErr w:type="spellStart"/>
      <w:r>
        <w:rPr>
          <w:rFonts w:ascii="Comic Sans MS" w:hAnsi="Comic Sans MS"/>
          <w:color w:val="000000" w:themeColor="text1"/>
        </w:rPr>
        <w:t>Argiopes</w:t>
      </w:r>
      <w:proofErr w:type="spellEnd"/>
      <w:r>
        <w:rPr>
          <w:rFonts w:ascii="Comic Sans MS" w:hAnsi="Comic Sans MS"/>
          <w:color w:val="000000" w:themeColor="text1"/>
        </w:rPr>
        <w:t xml:space="preserve"> are preyed on by bird</w:t>
      </w:r>
      <w:r w:rsidRPr="00110369">
        <w:rPr>
          <w:rFonts w:ascii="Comic Sans MS" w:hAnsi="Comic Sans MS"/>
          <w:color w:val="000000" w:themeColor="text1"/>
        </w:rPr>
        <w:t xml:space="preserve">s, some wasps (especially mud daubers), </w:t>
      </w:r>
      <w:r w:rsidR="00D82296">
        <w:rPr>
          <w:rFonts w:ascii="Comic Sans MS" w:hAnsi="Comic Sans MS"/>
          <w:color w:val="000000" w:themeColor="text1"/>
        </w:rPr>
        <w:t>lizards and other spider-eaters.</w:t>
      </w:r>
    </w:p>
    <w:p w:rsidR="009A25CE" w:rsidRDefault="00D82296" w:rsidP="009A25CE">
      <w:pPr>
        <w:spacing w:before="100" w:beforeAutospacing="1" w:after="100" w:afterAutospacing="1"/>
        <w:rPr>
          <w:szCs w:val="26"/>
          <w:lang w:val="en"/>
        </w:rPr>
      </w:pPr>
      <w:r>
        <w:rPr>
          <w:rFonts w:ascii="Arial" w:hAnsi="Arial" w:cs="Arial"/>
          <w:noProof/>
          <w:color w:val="837253"/>
          <w:sz w:val="20"/>
          <w:szCs w:val="20"/>
        </w:rPr>
        <w:drawing>
          <wp:anchor distT="0" distB="0" distL="274320" distR="274320" simplePos="0" relativeHeight="251665408" behindDoc="1" locked="0" layoutInCell="1" allowOverlap="1" wp14:anchorId="5E641679" wp14:editId="40BEFE11">
            <wp:simplePos x="0" y="0"/>
            <wp:positionH relativeFrom="column">
              <wp:posOffset>-12526</wp:posOffset>
            </wp:positionH>
            <wp:positionV relativeFrom="paragraph">
              <wp:posOffset>12970</wp:posOffset>
            </wp:positionV>
            <wp:extent cx="1969379" cy="2267712"/>
            <wp:effectExtent l="0" t="0" r="0" b="0"/>
            <wp:wrapTight wrapText="bothSides">
              <wp:wrapPolygon edited="0">
                <wp:start x="0" y="0"/>
                <wp:lineTo x="0" y="21412"/>
                <wp:lineTo x="21314" y="21412"/>
                <wp:lineTo x="21314" y="0"/>
                <wp:lineTo x="0" y="0"/>
              </wp:wrapPolygon>
            </wp:wrapTight>
            <wp:docPr id="9" name="Picture 9" descr="Argiope appensa, garden spider, Hawaii, Hawaiian garden spider, big yellow and black spider, spider web, pattern in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giope appensa, garden spider, Hawaii, Hawaiian garden spider, big yellow and black spider, spider web, pattern in we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79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DD1" w:rsidRPr="00110369">
        <w:rPr>
          <w:szCs w:val="26"/>
          <w:lang w:val="en"/>
        </w:rPr>
        <w:t xml:space="preserve">The yellow garden spider is not aggressive to people or other large animals.  </w:t>
      </w:r>
      <w:r w:rsidR="00110369" w:rsidRPr="00110369">
        <w:rPr>
          <w:szCs w:val="26"/>
          <w:lang w:val="en"/>
        </w:rPr>
        <w:t>They may</w:t>
      </w:r>
      <w:r w:rsidR="00FD7DD1" w:rsidRPr="00110369">
        <w:rPr>
          <w:szCs w:val="26"/>
          <w:lang w:val="en"/>
        </w:rPr>
        <w:t xml:space="preserve"> bite if grabbed and the bite is said to be comparable to a bee sting with redness and swelling.  The bite is not typically an issue for healthy adults, but </w:t>
      </w:r>
      <w:r w:rsidR="00FD7DD1" w:rsidRPr="00110369">
        <w:rPr>
          <w:i/>
          <w:szCs w:val="26"/>
          <w:lang w:val="en"/>
        </w:rPr>
        <w:t>might</w:t>
      </w:r>
      <w:r w:rsidR="00FD7DD1" w:rsidRPr="00110369">
        <w:rPr>
          <w:szCs w:val="26"/>
          <w:lang w:val="en"/>
        </w:rPr>
        <w:t xml:space="preserve"> be a problem to those with compromised immune systems</w:t>
      </w:r>
      <w:r w:rsidR="00110369" w:rsidRPr="00110369">
        <w:rPr>
          <w:szCs w:val="26"/>
          <w:lang w:val="en"/>
        </w:rPr>
        <w:t xml:space="preserve"> </w:t>
      </w:r>
      <w:r w:rsidR="00FD7DD1" w:rsidRPr="00110369">
        <w:rPr>
          <w:szCs w:val="26"/>
          <w:lang w:val="en"/>
        </w:rPr>
        <w:t>or the elderly</w:t>
      </w:r>
      <w:r w:rsidR="00110369" w:rsidRPr="00110369">
        <w:rPr>
          <w:szCs w:val="26"/>
          <w:lang w:val="en"/>
        </w:rPr>
        <w:t xml:space="preserve"> or to those allergic to the venom</w:t>
      </w:r>
      <w:r>
        <w:rPr>
          <w:szCs w:val="26"/>
          <w:lang w:val="en"/>
        </w:rPr>
        <w:t xml:space="preserve">.*  </w:t>
      </w:r>
    </w:p>
    <w:p w:rsidR="005937EC" w:rsidRDefault="00D82296" w:rsidP="009A25CE">
      <w:pPr>
        <w:spacing w:before="100" w:beforeAutospacing="1" w:after="100" w:afterAutospacing="1"/>
        <w:rPr>
          <w:rFonts w:ascii="Times New Roman" w:hAnsi="Times New Roman"/>
          <w:lang w:val="en"/>
        </w:rPr>
      </w:pPr>
      <w:r>
        <w:rPr>
          <w:rFonts w:ascii="Times New Roman" w:hAnsi="Times New Roman"/>
          <w:lang w:val="en"/>
        </w:rPr>
        <w:t>The spiders feed on insects, small lizards (such as anoles</w:t>
      </w:r>
      <w:r w:rsidR="005937EC">
        <w:rPr>
          <w:rFonts w:ascii="Times New Roman" w:hAnsi="Times New Roman"/>
          <w:lang w:val="en"/>
        </w:rPr>
        <w:t xml:space="preserve"> and geckoes</w:t>
      </w:r>
      <w:r>
        <w:rPr>
          <w:rFonts w:ascii="Times New Roman" w:hAnsi="Times New Roman"/>
          <w:lang w:val="en"/>
        </w:rPr>
        <w:t>)</w:t>
      </w:r>
      <w:r w:rsidR="005937EC">
        <w:rPr>
          <w:rFonts w:ascii="Times New Roman" w:hAnsi="Times New Roman"/>
          <w:lang w:val="en"/>
        </w:rPr>
        <w:t xml:space="preserve">, </w:t>
      </w:r>
      <w:proofErr w:type="gramStart"/>
      <w:r w:rsidR="005937EC">
        <w:rPr>
          <w:rFonts w:ascii="Times New Roman" w:hAnsi="Times New Roman"/>
          <w:lang w:val="en"/>
        </w:rPr>
        <w:t>et</w:t>
      </w:r>
      <w:proofErr w:type="gramEnd"/>
      <w:r w:rsidR="005937EC">
        <w:rPr>
          <w:rFonts w:ascii="Times New Roman" w:hAnsi="Times New Roman"/>
          <w:lang w:val="en"/>
        </w:rPr>
        <w:t xml:space="preserve">. </w:t>
      </w:r>
      <w:proofErr w:type="gramStart"/>
      <w:r w:rsidR="005937EC">
        <w:rPr>
          <w:rFonts w:ascii="Times New Roman" w:hAnsi="Times New Roman"/>
          <w:lang w:val="en"/>
        </w:rPr>
        <w:t>al</w:t>
      </w:r>
      <w:proofErr w:type="gramEnd"/>
      <w:r w:rsidR="005937EC">
        <w:rPr>
          <w:rFonts w:ascii="Times New Roman" w:hAnsi="Times New Roman"/>
          <w:lang w:val="en"/>
        </w:rPr>
        <w:t xml:space="preserve">. </w:t>
      </w:r>
    </w:p>
    <w:p w:rsidR="009A25CE" w:rsidRPr="00AB72BA" w:rsidRDefault="005937EC" w:rsidP="00AB72BA">
      <w:pPr>
        <w:spacing w:before="100" w:beforeAutospacing="1" w:after="100" w:afterAutospacing="1"/>
        <w:jc w:val="right"/>
        <w:rPr>
          <w:rFonts w:ascii="Times New Roman" w:hAnsi="Times New Roman"/>
          <w:i/>
          <w:color w:val="C00000"/>
          <w:lang w:val="en"/>
        </w:rPr>
      </w:pPr>
      <w:r w:rsidRPr="00AB72BA">
        <w:rPr>
          <w:rFonts w:ascii="Times New Roman" w:hAnsi="Times New Roman"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AF1A62" wp14:editId="1993EE08">
                <wp:simplePos x="0" y="0"/>
                <wp:positionH relativeFrom="column">
                  <wp:posOffset>-2292402</wp:posOffset>
                </wp:positionH>
                <wp:positionV relativeFrom="paragraph">
                  <wp:posOffset>93249</wp:posOffset>
                </wp:positionV>
                <wp:extent cx="2580231" cy="663575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231" cy="66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296" w:rsidRPr="00D82296" w:rsidRDefault="00D82296">
                            <w:pPr>
                              <w:rPr>
                                <w:color w:val="365F91" w:themeColor="accent1" w:themeShade="BF"/>
                              </w:rPr>
                            </w:pPr>
                            <w:r w:rsidRPr="00D82296">
                              <w:rPr>
                                <w:color w:val="365F91" w:themeColor="accent1" w:themeShade="BF"/>
                                <w:lang w:val="en"/>
                              </w:rPr>
                              <w:t>Larger female w</w:t>
                            </w:r>
                            <w:r w:rsidR="00AB72BA">
                              <w:rPr>
                                <w:color w:val="365F91" w:themeColor="accent1" w:themeShade="BF"/>
                                <w:lang w:val="en"/>
                              </w:rPr>
                              <w:t>ith smaller 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80.5pt;margin-top:7.35pt;width:203.15pt;height:5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" filled="f" stroked="f">
                <v:textbox>
                  <w:txbxContent>
                    <w:p w:rsidR="00D82296" w:rsidRPr="00D82296" w:rsidRDefault="00D82296">
                      <w:pPr>
                        <w:rPr>
                          <w:color w:val="365F91" w:themeColor="accent1" w:themeShade="BF"/>
                        </w:rPr>
                      </w:pPr>
                      <w:r w:rsidRPr="00D82296">
                        <w:rPr>
                          <w:color w:val="365F91" w:themeColor="accent1" w:themeShade="BF"/>
                          <w:lang w:val="en"/>
                        </w:rPr>
                        <w:t>Larger female w</w:t>
                      </w:r>
                      <w:r w:rsidR="00AB72BA">
                        <w:rPr>
                          <w:color w:val="365F91" w:themeColor="accent1" w:themeShade="BF"/>
                          <w:lang w:val="en"/>
                        </w:rPr>
                        <w:t>ith smaller male</w:t>
                      </w:r>
                    </w:p>
                  </w:txbxContent>
                </v:textbox>
              </v:shape>
            </w:pict>
          </mc:Fallback>
        </mc:AlternateContent>
      </w:r>
      <w:r w:rsidR="00AB72BA" w:rsidRPr="00AB72BA">
        <w:rPr>
          <w:rFonts w:ascii="Times New Roman" w:hAnsi="Times New Roman"/>
          <w:i/>
          <w:color w:val="C00000"/>
          <w:lang w:val="en"/>
        </w:rPr>
        <w:t>Source:</w:t>
      </w:r>
      <w:r w:rsidR="00D82296" w:rsidRPr="00AB72BA">
        <w:rPr>
          <w:rFonts w:ascii="Times New Roman" w:hAnsi="Times New Roman"/>
          <w:i/>
          <w:color w:val="C00000"/>
          <w:lang w:val="en"/>
        </w:rPr>
        <w:t xml:space="preserve"> </w:t>
      </w:r>
      <w:r w:rsidR="00AB72BA" w:rsidRPr="00AB72BA">
        <w:rPr>
          <w:i/>
          <w:color w:val="C00000"/>
          <w:sz w:val="20"/>
          <w:lang w:val="en"/>
        </w:rPr>
        <w:t>* https://en.wikipedia.org/wiki/Argiope_aurantia)</w:t>
      </w:r>
    </w:p>
    <w:sectPr w:rsidR="009A25CE" w:rsidRPr="00AB72BA" w:rsidSect="00AB72BA">
      <w:headerReference w:type="first" r:id="rId10"/>
      <w:footerReference w:type="first" r:id="rId11"/>
      <w:pgSz w:w="12240" w:h="15840" w:code="1"/>
      <w:pgMar w:top="1440" w:right="1440" w:bottom="450" w:left="1440" w:header="720" w:footer="58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68B" w:rsidRDefault="0009368B" w:rsidP="00580495">
      <w:r>
        <w:separator/>
      </w:r>
    </w:p>
  </w:endnote>
  <w:endnote w:type="continuationSeparator" w:id="0">
    <w:p w:rsidR="0009368B" w:rsidRDefault="0009368B" w:rsidP="0058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296" w:rsidRPr="00AB72BA" w:rsidRDefault="00AB72BA" w:rsidP="00AB72BA">
    <w:pPr>
      <w:tabs>
        <w:tab w:val="center" w:pos="4680"/>
      </w:tabs>
      <w:ind w:right="-540"/>
      <w:rPr>
        <w:rFonts w:asciiTheme="minorHAnsi" w:eastAsiaTheme="minorHAnsi" w:hAnsiTheme="minorHAnsi" w:cstheme="minorBidi"/>
        <w:b/>
        <w:sz w:val="28"/>
        <w:szCs w:val="22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</w:rPr>
    </w:pPr>
    <w:r w:rsidRPr="00B90E59">
      <w:rPr>
        <w:b/>
        <w:sz w:val="3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</w:rPr>
      <w:t>NDOG Gardening Series - You Can Do It Gardens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68B" w:rsidRDefault="0009368B" w:rsidP="00580495">
      <w:r>
        <w:separator/>
      </w:r>
    </w:p>
  </w:footnote>
  <w:footnote w:type="continuationSeparator" w:id="0">
    <w:p w:rsidR="0009368B" w:rsidRDefault="0009368B" w:rsidP="005804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495" w:rsidRPr="00914B85" w:rsidRDefault="009A25CE" w:rsidP="00CD5C31">
    <w:pPr>
      <w:pStyle w:val="Header"/>
      <w:tabs>
        <w:tab w:val="clear" w:pos="9360"/>
      </w:tabs>
      <w:ind w:right="-450"/>
      <w:jc w:val="right"/>
      <w:rPr>
        <w:b/>
        <w:sz w:val="4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14B85">
      <w:rPr>
        <w:b/>
        <w:sz w:val="4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Yellow </w:t>
    </w:r>
    <w:r w:rsidR="00580495" w:rsidRPr="00914B85">
      <w:rPr>
        <w:b/>
        <w:sz w:val="4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Garden Spider</w:t>
    </w:r>
  </w:p>
  <w:p w:rsidR="009A25CE" w:rsidRPr="009A25CE" w:rsidRDefault="009A25CE" w:rsidP="00580495">
    <w:pPr>
      <w:pStyle w:val="Header"/>
      <w:jc w:val="right"/>
      <w:rPr>
        <w:b/>
        <w:sz w:val="48"/>
      </w:rPr>
    </w:pPr>
    <w:proofErr w:type="spellStart"/>
    <w:r w:rsidRPr="009A25CE">
      <w:rPr>
        <w:rFonts w:ascii="Times New Roman" w:hAnsi="Times New Roman"/>
        <w:b/>
        <w:i/>
        <w:iCs/>
        <w:sz w:val="32"/>
        <w:lang w:val="en"/>
      </w:rPr>
      <w:t>Argiope</w:t>
    </w:r>
    <w:proofErr w:type="spellEnd"/>
    <w:r w:rsidRPr="009A25CE">
      <w:rPr>
        <w:rFonts w:ascii="Times New Roman" w:hAnsi="Times New Roman"/>
        <w:b/>
        <w:i/>
        <w:iCs/>
        <w:sz w:val="32"/>
        <w:lang w:val="en"/>
      </w:rPr>
      <w:t xml:space="preserve"> </w:t>
    </w:r>
    <w:proofErr w:type="spellStart"/>
    <w:r w:rsidRPr="009A25CE">
      <w:rPr>
        <w:rFonts w:ascii="Times New Roman" w:hAnsi="Times New Roman"/>
        <w:b/>
        <w:i/>
        <w:iCs/>
        <w:sz w:val="32"/>
        <w:lang w:val="en"/>
      </w:rPr>
      <w:t>aurantia</w:t>
    </w:r>
    <w:proofErr w:type="spellEnd"/>
  </w:p>
  <w:p w:rsidR="00580495" w:rsidRDefault="005804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856"/>
    <w:rsid w:val="0009368B"/>
    <w:rsid w:val="00110369"/>
    <w:rsid w:val="001474D8"/>
    <w:rsid w:val="002C309A"/>
    <w:rsid w:val="00390EE7"/>
    <w:rsid w:val="003A0498"/>
    <w:rsid w:val="00401A84"/>
    <w:rsid w:val="00450980"/>
    <w:rsid w:val="00580495"/>
    <w:rsid w:val="005937EC"/>
    <w:rsid w:val="005D5856"/>
    <w:rsid w:val="006F5746"/>
    <w:rsid w:val="00914B85"/>
    <w:rsid w:val="009A25CE"/>
    <w:rsid w:val="00AB72BA"/>
    <w:rsid w:val="00B12593"/>
    <w:rsid w:val="00C44402"/>
    <w:rsid w:val="00CD5C31"/>
    <w:rsid w:val="00D82296"/>
    <w:rsid w:val="00F02AA3"/>
    <w:rsid w:val="00FD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804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80495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rsid w:val="005804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80495"/>
    <w:rPr>
      <w:rFonts w:ascii="Comic Sans MS" w:hAnsi="Comic Sans MS"/>
      <w:sz w:val="24"/>
      <w:szCs w:val="24"/>
    </w:rPr>
  </w:style>
  <w:style w:type="paragraph" w:styleId="BalloonText">
    <w:name w:val="Balloon Text"/>
    <w:basedOn w:val="Normal"/>
    <w:link w:val="BalloonTextChar"/>
    <w:rsid w:val="00F02A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2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10369"/>
    <w:pPr>
      <w:spacing w:before="100" w:beforeAutospacing="1" w:after="100" w:afterAutospacing="1"/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1103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804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80495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rsid w:val="005804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80495"/>
    <w:rPr>
      <w:rFonts w:ascii="Comic Sans MS" w:hAnsi="Comic Sans MS"/>
      <w:sz w:val="24"/>
      <w:szCs w:val="24"/>
    </w:rPr>
  </w:style>
  <w:style w:type="paragraph" w:styleId="BalloonText">
    <w:name w:val="Balloon Text"/>
    <w:basedOn w:val="Normal"/>
    <w:link w:val="BalloonTextChar"/>
    <w:rsid w:val="00F02A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2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10369"/>
    <w:pPr>
      <w:spacing w:before="100" w:beforeAutospacing="1" w:after="100" w:afterAutospacing="1"/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1103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2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56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8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304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4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90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13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4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DKB</cp:lastModifiedBy>
  <cp:revision>9</cp:revision>
  <cp:lastPrinted>2016-03-27T23:52:00Z</cp:lastPrinted>
  <dcterms:created xsi:type="dcterms:W3CDTF">2016-03-27T23:00:00Z</dcterms:created>
  <dcterms:modified xsi:type="dcterms:W3CDTF">2018-01-06T01:33:00Z</dcterms:modified>
</cp:coreProperties>
</file>